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0C" w:rsidRPr="001A600C" w:rsidRDefault="001A600C" w:rsidP="001A600C">
      <w:pPr>
        <w:jc w:val="center"/>
      </w:pPr>
      <w:r w:rsidRPr="00354972">
        <w:t>Информация по получению справки на оружие</w:t>
      </w:r>
    </w:p>
    <w:p w:rsidR="001A600C" w:rsidRDefault="001A600C" w:rsidP="001A600C">
      <w:pPr>
        <w:jc w:val="center"/>
      </w:pPr>
      <w:r>
        <w:t>У</w:t>
      </w:r>
      <w:r w:rsidRPr="001A600C">
        <w:t>слуга для получения медицинского заключения об отсутствии медицинских противопоказаний к владению оружием является платной.</w:t>
      </w:r>
    </w:p>
    <w:p w:rsidR="00C04332" w:rsidRDefault="00C04332" w:rsidP="00C04332">
      <w:r>
        <w:t>Дополнительная информация по телефону:</w:t>
      </w:r>
      <w:r w:rsidRPr="001A600C">
        <w:t xml:space="preserve"> +7 (3462) </w:t>
      </w:r>
      <w:r>
        <w:t>527086</w:t>
      </w:r>
    </w:p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12231"/>
      </w:tblGrid>
      <w:tr w:rsidR="001A600C" w:rsidRPr="001A600C" w:rsidTr="001A60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>Необходимые документы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Паспорт (или другой документ установленного образц</w:t>
            </w:r>
            <w:r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а, удостоверяющий его личность), СНИЛС, полис ОМС.</w:t>
            </w:r>
          </w:p>
        </w:tc>
      </w:tr>
      <w:tr w:rsidR="001A600C" w:rsidRPr="001A600C" w:rsidTr="001A60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>Необходимые обследования и осмотры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Флюорография;</w:t>
            </w:r>
          </w:p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Заключение врача-психиатра и врача нарколога является обязательным для всех категорий обследуемых;</w:t>
            </w:r>
          </w:p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Медицинское заключение серия об отсутствии в организме наркотических средств, психотропных веществ и их метаболитов</w:t>
            </w:r>
          </w:p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Врач офтальмолог (иметь при себе очки или линзы, контейнер для линз, знать оптическую силу линз).</w:t>
            </w:r>
          </w:p>
        </w:tc>
      </w:tr>
      <w:tr w:rsidR="001A600C" w:rsidRPr="001A600C" w:rsidTr="001A60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>Порядок прохождения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 xml:space="preserve">В регистратуре </w:t>
            </w:r>
            <w:r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(ул.</w:t>
            </w:r>
            <w:r w:rsidR="00354972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 xml:space="preserve">Студенческая 18 кабинет 309) </w:t>
            </w: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оформляется медицинская документация, оплачивается прохождение комиссии;</w:t>
            </w:r>
          </w:p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</w:p>
        </w:tc>
      </w:tr>
      <w:tr w:rsidR="001A600C" w:rsidRPr="001A600C" w:rsidTr="001A60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>По окончанию выдаётся на руки пациенту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Медицинское заключение об отсутствии в организме наркотических средств, психотропных веществ и их метаболитов по форме 003-0/у (выдает БУ «Сургутская клиническая психоневрологическая больница»)</w:t>
            </w:r>
          </w:p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Медицинское заключение об отсутствии медицинских противопоказаний к владению оружием по форме 002-0/у</w:t>
            </w:r>
          </w:p>
        </w:tc>
      </w:tr>
      <w:tr w:rsidR="001A600C" w:rsidRPr="001A600C" w:rsidTr="001A60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>Нормативно-законодательная база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Приказ Минздрава России от 26 ноября 2021 года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 </w:t>
            </w:r>
          </w:p>
        </w:tc>
      </w:tr>
      <w:tr w:rsidR="001A600C" w:rsidRPr="001A600C" w:rsidTr="001A60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 xml:space="preserve">Стоимость </w:t>
            </w:r>
            <w:r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>465</w:t>
            </w: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 xml:space="preserve"> руб.</w:t>
            </w:r>
          </w:p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ДОПОЛНИТЕЛЬНО</w:t>
            </w:r>
          </w:p>
          <w:p w:rsidR="001A600C" w:rsidRPr="001A600C" w:rsidRDefault="001A600C" w:rsidP="001A600C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 xml:space="preserve">Освидетельствование психиатра-нарколога и тест на наркотики </w:t>
            </w:r>
            <w:r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 xml:space="preserve">в </w:t>
            </w: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БУ «Сургутская клиническая психоневрологическая больница»</w:t>
            </w:r>
            <w:r w:rsidR="00354972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*</w:t>
            </w:r>
          </w:p>
        </w:tc>
      </w:tr>
      <w:tr w:rsidR="001A600C" w:rsidRPr="001A600C" w:rsidTr="001A60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b/>
                <w:bCs/>
                <w:color w:val="444455"/>
                <w:sz w:val="18"/>
                <w:szCs w:val="18"/>
                <w:bdr w:val="none" w:sz="0" w:space="0" w:color="auto" w:frame="1"/>
                <w:lang w:eastAsia="ru-RU"/>
              </w:rPr>
              <w:t>Длительность прохождения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1A600C" w:rsidRPr="001A600C" w:rsidRDefault="001A600C" w:rsidP="001A600C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  <w:r w:rsidRPr="001A600C"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  <w:t>Один - два дня</w:t>
            </w:r>
          </w:p>
        </w:tc>
      </w:tr>
    </w:tbl>
    <w:p w:rsidR="001A600C" w:rsidRPr="001A600C" w:rsidRDefault="001A600C" w:rsidP="001A600C"/>
    <w:p w:rsidR="001A600C" w:rsidRPr="001A600C" w:rsidRDefault="00147144" w:rsidP="001A600C">
      <w:r>
        <w:t>*</w:t>
      </w:r>
      <w:r w:rsidR="001A600C" w:rsidRPr="001A600C">
        <w:t>Пройти медицинское освидетельствование можно по адресу: г. Сургут, ул. Иосифа Каролинского д. 11.</w:t>
      </w:r>
      <w:bookmarkStart w:id="0" w:name="_GoBack"/>
      <w:bookmarkEnd w:id="0"/>
    </w:p>
    <w:sectPr w:rsidR="001A600C" w:rsidRPr="001A600C" w:rsidSect="001A6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C2"/>
    <w:rsid w:val="00125527"/>
    <w:rsid w:val="00147144"/>
    <w:rsid w:val="001A600C"/>
    <w:rsid w:val="00354972"/>
    <w:rsid w:val="004243AE"/>
    <w:rsid w:val="00A34635"/>
    <w:rsid w:val="00B471C2"/>
    <w:rsid w:val="00C0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8462"/>
  <w15:chartTrackingRefBased/>
  <w15:docId w15:val="{62B4D3B7-D448-4937-B49E-EB8204B5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A60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2022-06-10T06:19:00Z</dcterms:created>
  <dcterms:modified xsi:type="dcterms:W3CDTF">2022-06-10T06:26:00Z</dcterms:modified>
</cp:coreProperties>
</file>